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30C3" w:rsidRDefault="00A92CF4" w:rsidP="00A92CF4">
      <w:pPr>
        <w:jc w:val="center"/>
        <w:rPr>
          <w:b/>
        </w:rPr>
      </w:pPr>
      <w:r>
        <w:rPr>
          <w:b/>
        </w:rPr>
        <w:t xml:space="preserve">  </w:t>
      </w:r>
      <w:r>
        <w:rPr>
          <w:b/>
          <w:noProof/>
        </w:rPr>
        <w:drawing>
          <wp:inline distT="0" distB="0" distL="0" distR="0">
            <wp:extent cx="4136506" cy="738730"/>
            <wp:effectExtent l="25400" t="0" r="3694" b="0"/>
            <wp:docPr id="4" name="Picture 3" descr="amerigo_gazaway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go_gazaway_logo_black.png"/>
                    <pic:cNvPicPr/>
                  </pic:nvPicPr>
                  <pic:blipFill>
                    <a:blip r:embed="rId6"/>
                    <a:stretch>
                      <a:fillRect/>
                    </a:stretch>
                  </pic:blipFill>
                  <pic:spPr>
                    <a:xfrm>
                      <a:off x="0" y="0"/>
                      <a:ext cx="4136506" cy="738730"/>
                    </a:xfrm>
                    <a:prstGeom prst="rect">
                      <a:avLst/>
                    </a:prstGeom>
                  </pic:spPr>
                </pic:pic>
              </a:graphicData>
            </a:graphic>
          </wp:inline>
        </w:drawing>
      </w:r>
    </w:p>
    <w:p w:rsidR="007D4FA2" w:rsidRDefault="007D4FA2" w:rsidP="000F22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ebas Neue" w:hAnsi="Bebas Neue"/>
          <w:b/>
        </w:rPr>
      </w:pPr>
    </w:p>
    <w:p w:rsidR="008861D0" w:rsidRDefault="0090218D" w:rsidP="00902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36"/>
          <w:szCs w:val="36"/>
          <w:u w:val="single"/>
        </w:rPr>
      </w:pPr>
      <w:r>
        <w:rPr>
          <w:rFonts w:ascii="Helvetica" w:hAnsi="Helvetica" w:cs="Helvetica"/>
          <w:b/>
          <w:bCs/>
          <w:color w:val="000000"/>
          <w:sz w:val="36"/>
          <w:szCs w:val="36"/>
          <w:u w:val="single"/>
        </w:rPr>
        <w:t>TECHNICAL</w:t>
      </w:r>
    </w:p>
    <w:p w:rsid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u w:val="single"/>
        </w:rPr>
      </w:pPr>
    </w:p>
    <w:p w:rsidR="00F64BEF" w:rsidRPr="0090218D"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u w:val="single"/>
        </w:rPr>
      </w:pPr>
      <w:r w:rsidRPr="0090218D">
        <w:rPr>
          <w:rFonts w:ascii="Helvetica" w:hAnsi="Helvetica" w:cs="Helvetica"/>
          <w:b/>
          <w:bCs/>
          <w:color w:val="000000"/>
          <w:sz w:val="20"/>
          <w:szCs w:val="20"/>
          <w:u w:val="single"/>
        </w:rPr>
        <w:t>Sound</w:t>
      </w:r>
    </w:p>
    <w:p w:rsid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rPr>
      </w:pPr>
    </w:p>
    <w:p w:rsidR="00F64BEF" w:rsidRPr="0090218D"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rPr>
      </w:pPr>
      <w:r w:rsidRPr="0090218D">
        <w:rPr>
          <w:rFonts w:ascii="Helvetica" w:hAnsi="Helvetica" w:cs="Helvetica"/>
          <w:b/>
          <w:bCs/>
          <w:color w:val="000000"/>
          <w:sz w:val="20"/>
          <w:szCs w:val="20"/>
        </w:rPr>
        <w:t xml:space="preserve">Purchaser will supply a first-class professional sound system (including at least one onstage monitor wedge with separate mix) and PROFESSIONAL SOUND PERSON TO OPERATE IT. </w:t>
      </w:r>
    </w:p>
    <w:p w:rsidR="00F64BEF" w:rsidRPr="0090218D"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rPr>
      </w:pPr>
    </w:p>
    <w:p w:rsidR="00F64BEF" w:rsidRPr="0090218D"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u w:val="single"/>
        </w:rPr>
      </w:pPr>
      <w:r w:rsidRPr="0090218D">
        <w:rPr>
          <w:rFonts w:ascii="Helvetica" w:hAnsi="Helvetica" w:cs="Helvetica"/>
          <w:b/>
          <w:bCs/>
          <w:color w:val="000000"/>
          <w:sz w:val="20"/>
          <w:szCs w:val="20"/>
          <w:u w:val="single"/>
        </w:rPr>
        <w:t>Sound Check</w:t>
      </w:r>
    </w:p>
    <w:p w:rsid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rPr>
      </w:pPr>
    </w:p>
    <w:p w:rsidR="00F64BEF" w:rsidRPr="0090218D"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rPr>
      </w:pPr>
      <w:r w:rsidRPr="0090218D">
        <w:rPr>
          <w:rFonts w:ascii="Helvetica" w:hAnsi="Helvetica" w:cs="Helvetica"/>
          <w:b/>
          <w:bCs/>
          <w:color w:val="000000"/>
          <w:sz w:val="20"/>
          <w:szCs w:val="20"/>
        </w:rPr>
        <w:t>Sound Check will last approximately 30 minutes or until satisfactory sound is achieved in stage monitors and mains. Sound check shall occur prior to the opening of the house and approximately one (1) hour prior to performance time.</w:t>
      </w:r>
    </w:p>
    <w:p w:rsidR="00F64BEF" w:rsidRPr="0090218D"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rPr>
      </w:pPr>
    </w:p>
    <w:p w:rsid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u w:val="single"/>
        </w:rPr>
      </w:pPr>
      <w:r>
        <w:rPr>
          <w:rFonts w:ascii="Helvetica" w:hAnsi="Helvetica" w:cs="Helvetica"/>
          <w:b/>
          <w:bCs/>
          <w:color w:val="000000"/>
          <w:sz w:val="20"/>
          <w:szCs w:val="20"/>
          <w:u w:val="single"/>
        </w:rPr>
        <w:t>Lighting</w:t>
      </w:r>
    </w:p>
    <w:p w:rsid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u w:val="single"/>
        </w:rPr>
      </w:pPr>
    </w:p>
    <w:p w:rsidR="0061433E"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rPr>
      </w:pPr>
      <w:r w:rsidRPr="0090218D">
        <w:rPr>
          <w:rFonts w:ascii="Helvetica" w:hAnsi="Helvetica" w:cs="Helvetica"/>
          <w:b/>
          <w:bCs/>
          <w:color w:val="000000"/>
          <w:sz w:val="20"/>
          <w:szCs w:val="20"/>
        </w:rPr>
        <w:t>Purchaser will supply sufficient stage lighting and sound system.</w:t>
      </w:r>
    </w:p>
    <w:p w:rsidR="0061433E" w:rsidRDefault="0061433E"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rPr>
      </w:pPr>
    </w:p>
    <w:p w:rsidR="00F64BEF" w:rsidRPr="00F64BEF" w:rsidRDefault="0061433E"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0"/>
          <w:szCs w:val="20"/>
          <w:u w:val="single"/>
        </w:rPr>
      </w:pPr>
      <w:r>
        <w:rPr>
          <w:rFonts w:ascii="Helvetica" w:hAnsi="Helvetica" w:cs="Helvetica"/>
          <w:b/>
          <w:bCs/>
          <w:color w:val="000000"/>
          <w:sz w:val="20"/>
          <w:szCs w:val="20"/>
        </w:rPr>
        <w:t>Inputs:</w:t>
      </w:r>
      <w:r w:rsidRPr="0061433E">
        <w:rPr>
          <w:rFonts w:ascii="Helvetica" w:hAnsi="Helvetica" w:cs="Helvetica"/>
          <w:bCs/>
          <w:color w:val="000000"/>
          <w:sz w:val="20"/>
          <w:szCs w:val="20"/>
        </w:rPr>
        <w:t xml:space="preserve"> 2 XLR</w:t>
      </w:r>
    </w:p>
    <w:p w:rsidR="007D4FA2" w:rsidRPr="0090218D" w:rsidRDefault="007D4FA2" w:rsidP="00902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36"/>
          <w:szCs w:val="36"/>
          <w:u w:val="single"/>
        </w:rPr>
      </w:pPr>
    </w:p>
    <w:p w:rsidR="00FD6227" w:rsidRPr="0061433E" w:rsidRDefault="00A92CF4" w:rsidP="00FD622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sidRPr="0061433E">
        <w:rPr>
          <w:rFonts w:ascii="Helvetica" w:hAnsi="Helvetica" w:cs="Times New Roman"/>
          <w:color w:val="27251F"/>
        </w:rPr>
        <w:t>2</w:t>
      </w:r>
      <w:r w:rsidR="00FD6227" w:rsidRPr="0061433E">
        <w:rPr>
          <w:rFonts w:ascii="Helvetica" w:hAnsi="Helvetica" w:cs="Times New Roman"/>
          <w:color w:val="27251F"/>
        </w:rPr>
        <w:t xml:space="preserve"> turntables: </w:t>
      </w:r>
      <w:proofErr w:type="spellStart"/>
      <w:r w:rsidR="00FD6227" w:rsidRPr="0061433E">
        <w:rPr>
          <w:rFonts w:ascii="Helvetica" w:hAnsi="Helvetica" w:cs="Times New Roman"/>
          <w:color w:val="27251F"/>
        </w:rPr>
        <w:t>Technics</w:t>
      </w:r>
      <w:proofErr w:type="spellEnd"/>
      <w:r w:rsidR="00FD6227" w:rsidRPr="0061433E">
        <w:rPr>
          <w:rFonts w:ascii="Helvetica" w:hAnsi="Helvetica" w:cs="Times New Roman"/>
          <w:color w:val="27251F"/>
        </w:rPr>
        <w:t xml:space="preserve"> SL 1200/1210</w:t>
      </w:r>
      <w:r w:rsidRPr="0061433E">
        <w:rPr>
          <w:rFonts w:ascii="Helvetica" w:hAnsi="Helvetica" w:cs="Times New Roman"/>
          <w:color w:val="27251F"/>
        </w:rPr>
        <w:t xml:space="preserve"> </w:t>
      </w:r>
    </w:p>
    <w:p w:rsidR="008861D0" w:rsidRPr="00FD6227" w:rsidRDefault="00A92CF4" w:rsidP="00FD622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sidRPr="0061433E">
        <w:rPr>
          <w:rFonts w:ascii="Helvetica" w:hAnsi="Helvetica" w:cs="Helvetica"/>
          <w:color w:val="000000"/>
        </w:rPr>
        <w:t>1</w:t>
      </w:r>
      <w:r w:rsidR="008861D0" w:rsidRPr="0061433E">
        <w:rPr>
          <w:rFonts w:ascii="Helvetica" w:hAnsi="Helvetica" w:cs="Helvetica"/>
          <w:color w:val="000000"/>
        </w:rPr>
        <w:t xml:space="preserve"> properly mixed </w:t>
      </w:r>
      <w:proofErr w:type="spellStart"/>
      <w:r w:rsidR="008861D0" w:rsidRPr="0061433E">
        <w:rPr>
          <w:rFonts w:ascii="Helvetica" w:hAnsi="Helvetica" w:cs="Helvetica"/>
          <w:color w:val="000000"/>
        </w:rPr>
        <w:t>Shure</w:t>
      </w:r>
      <w:proofErr w:type="spellEnd"/>
      <w:r w:rsidR="008861D0" w:rsidRPr="0061433E">
        <w:rPr>
          <w:rFonts w:ascii="Helvetica" w:hAnsi="Helvetica" w:cs="Helvetica"/>
          <w:color w:val="000000"/>
        </w:rPr>
        <w:t xml:space="preserve"> SM58 </w:t>
      </w:r>
      <w:r w:rsidR="00EB62F6" w:rsidRPr="0061433E">
        <w:rPr>
          <w:rFonts w:ascii="Helvetica" w:hAnsi="Helvetica" w:cs="Helvetica"/>
          <w:color w:val="000000"/>
        </w:rPr>
        <w:t xml:space="preserve">on </w:t>
      </w:r>
      <w:r w:rsidR="0061433E">
        <w:rPr>
          <w:rFonts w:ascii="Helvetica" w:hAnsi="Helvetica" w:cs="Helvetica"/>
          <w:color w:val="000000"/>
        </w:rPr>
        <w:t>1</w:t>
      </w:r>
      <w:r w:rsidR="008861D0" w:rsidRPr="0061433E">
        <w:rPr>
          <w:rFonts w:ascii="Helvetica" w:hAnsi="Helvetica" w:cs="Helvetica"/>
          <w:color w:val="000000"/>
        </w:rPr>
        <w:t xml:space="preserve"> </w:t>
      </w:r>
      <w:r w:rsidR="00EB62F6" w:rsidRPr="0061433E">
        <w:rPr>
          <w:rFonts w:ascii="Helvetica" w:hAnsi="Helvetica" w:cs="Helvetica"/>
          <w:color w:val="000000"/>
        </w:rPr>
        <w:t xml:space="preserve">separate </w:t>
      </w:r>
      <w:r w:rsidR="008861D0" w:rsidRPr="0061433E">
        <w:rPr>
          <w:rFonts w:ascii="Helvetica" w:hAnsi="Helvetica" w:cs="Helvetica"/>
          <w:color w:val="000000"/>
        </w:rPr>
        <w:t>boom stand.</w:t>
      </w:r>
    </w:p>
    <w:p w:rsidR="00F64BEF" w:rsidRDefault="008861D0" w:rsidP="008861D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sidRPr="007D4FA2">
        <w:rPr>
          <w:rFonts w:ascii="Helvetica" w:hAnsi="Helvetica" w:cs="Helvetica"/>
          <w:color w:val="000000"/>
        </w:rPr>
        <w:t>1</w:t>
      </w:r>
      <w:r w:rsidR="00FD6227">
        <w:rPr>
          <w:rFonts w:ascii="Helvetica" w:hAnsi="Helvetica" w:cs="Helvetica"/>
          <w:color w:val="000000"/>
        </w:rPr>
        <w:t xml:space="preserve"> </w:t>
      </w:r>
      <w:r w:rsidR="00F64BEF">
        <w:rPr>
          <w:rFonts w:ascii="Helvetica" w:hAnsi="Helvetica" w:cs="Helvetica"/>
          <w:color w:val="000000"/>
        </w:rPr>
        <w:t>table with adequate space</w:t>
      </w:r>
      <w:r w:rsidRPr="007D4FA2">
        <w:rPr>
          <w:rFonts w:ascii="Helvetica" w:hAnsi="Helvetica" w:cs="Helvetica"/>
          <w:color w:val="000000"/>
        </w:rPr>
        <w:t xml:space="preserve"> to fit </w:t>
      </w:r>
      <w:r w:rsidR="00DB1FD7">
        <w:rPr>
          <w:rFonts w:ascii="Helvetica" w:hAnsi="Helvetica" w:cs="Helvetica"/>
          <w:color w:val="000000"/>
        </w:rPr>
        <w:t>two turntables</w:t>
      </w:r>
      <w:r w:rsidR="0061433E">
        <w:rPr>
          <w:rFonts w:ascii="Helvetica" w:hAnsi="Helvetica" w:cs="Helvetica"/>
          <w:color w:val="000000"/>
        </w:rPr>
        <w:t xml:space="preserve">, </w:t>
      </w:r>
      <w:r w:rsidR="00DB1FD7">
        <w:rPr>
          <w:rFonts w:ascii="Helvetica" w:hAnsi="Helvetica" w:cs="Helvetica"/>
          <w:color w:val="000000"/>
        </w:rPr>
        <w:t xml:space="preserve">a </w:t>
      </w:r>
      <w:proofErr w:type="spellStart"/>
      <w:r w:rsidR="00A92CF4">
        <w:rPr>
          <w:rFonts w:ascii="Helvetica" w:hAnsi="Helvetica" w:cs="Helvetica"/>
          <w:color w:val="000000"/>
        </w:rPr>
        <w:t>Rane</w:t>
      </w:r>
      <w:proofErr w:type="spellEnd"/>
      <w:r w:rsidR="00A92CF4">
        <w:rPr>
          <w:rFonts w:ascii="Helvetica" w:hAnsi="Helvetica" w:cs="Helvetica"/>
          <w:color w:val="000000"/>
        </w:rPr>
        <w:t xml:space="preserve"> 57</w:t>
      </w:r>
      <w:r w:rsidR="0061433E">
        <w:rPr>
          <w:rFonts w:ascii="Helvetica" w:hAnsi="Helvetica" w:cs="Helvetica"/>
          <w:color w:val="000000"/>
        </w:rPr>
        <w:t>S</w:t>
      </w:r>
      <w:r w:rsidR="00A92CF4">
        <w:rPr>
          <w:rFonts w:ascii="Helvetica" w:hAnsi="Helvetica" w:cs="Helvetica"/>
          <w:color w:val="000000"/>
        </w:rPr>
        <w:t xml:space="preserve">L </w:t>
      </w:r>
      <w:r w:rsidR="00DB1FD7">
        <w:rPr>
          <w:rFonts w:ascii="Helvetica" w:hAnsi="Helvetica" w:cs="Helvetica"/>
          <w:color w:val="000000"/>
        </w:rPr>
        <w:t>mixer</w:t>
      </w:r>
      <w:r w:rsidR="0061433E">
        <w:rPr>
          <w:rFonts w:ascii="Helvetica" w:hAnsi="Helvetica" w:cs="Helvetica"/>
          <w:color w:val="000000"/>
        </w:rPr>
        <w:t xml:space="preserve"> and a laptop stand</w:t>
      </w:r>
    </w:p>
    <w:p w:rsidR="008861D0" w:rsidRPr="007D4FA2" w:rsidRDefault="00F64BEF" w:rsidP="008861D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Pr>
          <w:rFonts w:ascii="Helvetica" w:hAnsi="Helvetica" w:cs="Helvetica"/>
          <w:color w:val="000000"/>
        </w:rPr>
        <w:t>Table must be set up down stage center, and s</w:t>
      </w:r>
      <w:r w:rsidR="00FD6227">
        <w:rPr>
          <w:rFonts w:ascii="Helvetica" w:hAnsi="Helvetica" w:cs="Helvetica"/>
          <w:color w:val="000000"/>
        </w:rPr>
        <w:t>hould have a minimum height of 3</w:t>
      </w:r>
      <w:r>
        <w:rPr>
          <w:rFonts w:ascii="Helvetica" w:hAnsi="Helvetica" w:cs="Helvetica"/>
          <w:color w:val="000000"/>
        </w:rPr>
        <w:t xml:space="preserve">’6” </w:t>
      </w:r>
    </w:p>
    <w:p w:rsidR="008861D0" w:rsidRPr="00C9682A" w:rsidRDefault="008861D0" w:rsidP="008861D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sidRPr="007D4FA2">
        <w:rPr>
          <w:rFonts w:ascii="Helvetica" w:hAnsi="Helvetica" w:cs="Helvetica"/>
          <w:color w:val="000000"/>
        </w:rPr>
        <w:t xml:space="preserve">Monitor speaker(s) </w:t>
      </w:r>
      <w:r w:rsidR="00F64BEF">
        <w:rPr>
          <w:rFonts w:ascii="Helvetica" w:hAnsi="Helvetica" w:cs="Helvetica"/>
          <w:color w:val="000000"/>
        </w:rPr>
        <w:t>(DJ + vocal) pointed towards the</w:t>
      </w:r>
      <w:r w:rsidRPr="007D4FA2">
        <w:rPr>
          <w:rFonts w:ascii="Helvetica" w:hAnsi="Helvetica" w:cs="Helvetica"/>
          <w:color w:val="000000"/>
        </w:rPr>
        <w:t xml:space="preserve"> DJ booth/setup. Monitor must be powerful enough to drown out venue </w:t>
      </w:r>
      <w:proofErr w:type="spellStart"/>
      <w:r w:rsidRPr="007D4FA2">
        <w:rPr>
          <w:rFonts w:ascii="Helvetica" w:hAnsi="Helvetica" w:cs="Helvetica"/>
          <w:color w:val="000000"/>
        </w:rPr>
        <w:t>soundsystem</w:t>
      </w:r>
      <w:proofErr w:type="spellEnd"/>
      <w:r w:rsidRPr="007D4FA2">
        <w:rPr>
          <w:rFonts w:ascii="Helvetica" w:hAnsi="Helvetica" w:cs="Helvetica"/>
          <w:color w:val="000000"/>
        </w:rPr>
        <w:t>.</w:t>
      </w:r>
    </w:p>
    <w:p w:rsidR="007D4FA2" w:rsidRPr="008861D0" w:rsidRDefault="008861D0" w:rsidP="000F22D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rPr>
      </w:pPr>
      <w:r w:rsidRPr="004E6E82">
        <w:rPr>
          <w:rFonts w:ascii="Helvetica" w:hAnsi="Helvetica" w:cs="Helvetica"/>
          <w:color w:val="000000"/>
        </w:rPr>
        <w:t>International Tech Requirement: Power surge adaptors/outlets and high quality 220-110 volt transformer for two (2) US type Edison extensions.</w:t>
      </w:r>
    </w:p>
    <w:p w:rsidR="0090218D" w:rsidRDefault="0090218D" w:rsidP="00886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u w:val="single"/>
        </w:rPr>
      </w:pPr>
    </w:p>
    <w:p w:rsidR="0090218D" w:rsidRDefault="0090218D" w:rsidP="00902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36"/>
          <w:szCs w:val="36"/>
          <w:u w:val="single"/>
        </w:rPr>
      </w:pPr>
    </w:p>
    <w:p w:rsidR="000F22DF" w:rsidRDefault="00907FDA"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36"/>
          <w:szCs w:val="36"/>
          <w:u w:val="single"/>
        </w:rPr>
      </w:pPr>
      <w:r w:rsidRPr="0090218D">
        <w:rPr>
          <w:rFonts w:ascii="Helvetica" w:hAnsi="Helvetica" w:cs="Helvetica"/>
          <w:b/>
          <w:bCs/>
          <w:color w:val="000000"/>
          <w:sz w:val="36"/>
          <w:szCs w:val="36"/>
          <w:u w:val="single"/>
        </w:rPr>
        <w:t>HOSPITALITY</w:t>
      </w:r>
    </w:p>
    <w:p w:rsidR="00BE4968" w:rsidRDefault="00BE4968" w:rsidP="00902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36"/>
          <w:szCs w:val="36"/>
          <w:u w:val="single"/>
        </w:rPr>
      </w:pPr>
    </w:p>
    <w:p w:rsidR="00BE4968" w:rsidRPr="00BE4968" w:rsidRDefault="00BE4968" w:rsidP="00902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heme="majorHAnsi"/>
          <w:bCs/>
          <w:color w:val="000000"/>
        </w:rPr>
      </w:pPr>
    </w:p>
    <w:p w:rsidR="00BE4968" w:rsidRPr="00BE4968" w:rsidRDefault="00BE4968" w:rsidP="00BE4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u w:val="single"/>
        </w:rPr>
      </w:pPr>
      <w:r w:rsidRPr="00BE4968">
        <w:rPr>
          <w:rFonts w:asciiTheme="majorHAnsi" w:hAnsiTheme="majorHAnsi" w:cstheme="majorHAnsi"/>
          <w:bCs/>
          <w:color w:val="000000"/>
          <w:u w:val="single"/>
        </w:rPr>
        <w:t>Transportation/Hotel</w:t>
      </w:r>
      <w:r>
        <w:rPr>
          <w:rFonts w:asciiTheme="majorHAnsi" w:hAnsiTheme="majorHAnsi" w:cstheme="majorHAnsi"/>
          <w:bCs/>
          <w:color w:val="000000"/>
          <w:u w:val="single"/>
        </w:rPr>
        <w:t>:</w:t>
      </w:r>
    </w:p>
    <w:p w:rsidR="00BE4968" w:rsidRDefault="00BE4968" w:rsidP="00BE4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p>
    <w:p w:rsidR="00BE4968" w:rsidRPr="00BE4968" w:rsidRDefault="00BE4968" w:rsidP="00BE4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r>
        <w:rPr>
          <w:rFonts w:asciiTheme="majorHAnsi" w:hAnsiTheme="majorHAnsi" w:cstheme="majorHAnsi"/>
          <w:bCs/>
          <w:color w:val="000000"/>
        </w:rPr>
        <w:t>In the case of</w:t>
      </w:r>
      <w:r w:rsidR="00F64BEF">
        <w:rPr>
          <w:rFonts w:asciiTheme="majorHAnsi" w:hAnsiTheme="majorHAnsi" w:cstheme="majorHAnsi"/>
          <w:bCs/>
          <w:color w:val="000000"/>
        </w:rPr>
        <w:t xml:space="preserve"> having to travel more than 5</w:t>
      </w:r>
      <w:r w:rsidRPr="00BE4968">
        <w:rPr>
          <w:rFonts w:asciiTheme="majorHAnsi" w:hAnsiTheme="majorHAnsi" w:cstheme="majorHAnsi"/>
          <w:bCs/>
          <w:color w:val="000000"/>
        </w:rPr>
        <w:t>0 miles from place of residence, Purchaser shall be responsible for</w:t>
      </w:r>
      <w:r>
        <w:rPr>
          <w:rFonts w:asciiTheme="majorHAnsi" w:hAnsiTheme="majorHAnsi" w:cstheme="majorHAnsi"/>
          <w:bCs/>
          <w:color w:val="000000"/>
        </w:rPr>
        <w:t xml:space="preserve"> transportation and hotel accommodations- t</w:t>
      </w:r>
      <w:r w:rsidR="00C60891">
        <w:rPr>
          <w:rFonts w:asciiTheme="majorHAnsi" w:hAnsiTheme="majorHAnsi" w:cstheme="majorHAnsi"/>
          <w:bCs/>
          <w:color w:val="000000"/>
        </w:rPr>
        <w:t>his includes</w:t>
      </w:r>
      <w:r w:rsidRPr="00BE4968">
        <w:rPr>
          <w:rFonts w:asciiTheme="majorHAnsi" w:hAnsiTheme="majorHAnsi" w:cstheme="majorHAnsi"/>
          <w:bCs/>
          <w:color w:val="000000"/>
        </w:rPr>
        <w:t>:</w:t>
      </w:r>
    </w:p>
    <w:p w:rsidR="00BE4968" w:rsidRPr="00BE4968" w:rsidRDefault="00BE4968" w:rsidP="00BE4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p>
    <w:p w:rsidR="00BE4968" w:rsidRPr="00C60891" w:rsidRDefault="00BE4968" w:rsidP="00C608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r w:rsidRPr="00C60891">
        <w:rPr>
          <w:rFonts w:asciiTheme="majorHAnsi" w:hAnsiTheme="majorHAnsi" w:cstheme="majorHAnsi"/>
          <w:bCs/>
          <w:color w:val="000000"/>
        </w:rPr>
        <w:t xml:space="preserve">Airfare: (2) Two roundtrip airline tickets. </w:t>
      </w:r>
    </w:p>
    <w:p w:rsidR="00BE4968" w:rsidRDefault="00BE4968" w:rsidP="00BE4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p>
    <w:p w:rsidR="00BE4968" w:rsidRPr="00C60891" w:rsidRDefault="00BE4968" w:rsidP="00C608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r w:rsidRPr="00C60891">
        <w:rPr>
          <w:rFonts w:asciiTheme="majorHAnsi" w:hAnsiTheme="majorHAnsi" w:cstheme="majorHAnsi"/>
          <w:bCs/>
          <w:color w:val="000000"/>
        </w:rPr>
        <w:t xml:space="preserve">Ground Transportation: Transportation to and from airport, hotel and venue. </w:t>
      </w:r>
    </w:p>
    <w:p w:rsidR="00BE4968" w:rsidRPr="00BE4968" w:rsidRDefault="00BE4968" w:rsidP="00BE4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p>
    <w:p w:rsidR="00BE4968" w:rsidRPr="00C60891" w:rsidRDefault="00BE4968" w:rsidP="00C608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r w:rsidRPr="00C60891">
        <w:rPr>
          <w:rFonts w:asciiTheme="majorHAnsi" w:hAnsiTheme="majorHAnsi" w:cstheme="majorHAnsi"/>
          <w:bCs/>
          <w:color w:val="000000"/>
        </w:rPr>
        <w:t>Purchaser shall provide (2) two separate overnight accommodations in non- smoking rooms in a lobby entrance only (“inside rooms”)</w:t>
      </w:r>
      <w:r w:rsidR="00C60891">
        <w:rPr>
          <w:rFonts w:asciiTheme="majorHAnsi" w:hAnsiTheme="majorHAnsi" w:cstheme="majorHAnsi"/>
          <w:bCs/>
          <w:color w:val="000000"/>
        </w:rPr>
        <w:t xml:space="preserve"> hotel.</w:t>
      </w:r>
      <w:r w:rsidRPr="00C60891">
        <w:rPr>
          <w:rFonts w:asciiTheme="majorHAnsi" w:hAnsiTheme="majorHAnsi" w:cstheme="majorHAnsi"/>
          <w:bCs/>
          <w:color w:val="000000"/>
        </w:rPr>
        <w:t xml:space="preserve"> If applicable, purchaser agrees to cover the cost of parking at hotel.</w:t>
      </w:r>
    </w:p>
    <w:p w:rsidR="00BE4968" w:rsidRPr="00BE4968" w:rsidRDefault="00BE4968" w:rsidP="00BE4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p>
    <w:p w:rsidR="00F64BEF" w:rsidRDefault="00C60891" w:rsidP="00C608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r>
        <w:rPr>
          <w:rFonts w:asciiTheme="majorHAnsi" w:hAnsiTheme="majorHAnsi" w:cstheme="majorHAnsi"/>
          <w:bCs/>
          <w:color w:val="000000"/>
        </w:rPr>
        <w:t xml:space="preserve">Tickets/Guest-Purchaser shall make available </w:t>
      </w:r>
      <w:r w:rsidR="00BE4968" w:rsidRPr="00C60891">
        <w:rPr>
          <w:rFonts w:asciiTheme="majorHAnsi" w:hAnsiTheme="majorHAnsi" w:cstheme="majorHAnsi"/>
          <w:bCs/>
          <w:color w:val="000000"/>
        </w:rPr>
        <w:t>at least (10) ten co</w:t>
      </w:r>
      <w:r>
        <w:rPr>
          <w:rFonts w:asciiTheme="majorHAnsi" w:hAnsiTheme="majorHAnsi" w:cstheme="majorHAnsi"/>
          <w:bCs/>
          <w:color w:val="000000"/>
        </w:rPr>
        <w:t xml:space="preserve">mplimentary tickets for </w:t>
      </w:r>
      <w:r w:rsidR="00BE4968" w:rsidRPr="00C60891">
        <w:rPr>
          <w:rFonts w:asciiTheme="majorHAnsi" w:hAnsiTheme="majorHAnsi" w:cstheme="majorHAnsi"/>
          <w:bCs/>
          <w:color w:val="000000"/>
        </w:rPr>
        <w:t>the performance.</w:t>
      </w:r>
    </w:p>
    <w:p w:rsidR="00F64BEF" w:rsidRP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Cs/>
          <w:color w:val="000000"/>
        </w:rPr>
      </w:pPr>
    </w:p>
    <w:p w:rsidR="00BE4968" w:rsidRPr="00F64BEF" w:rsidRDefault="00F64BEF" w:rsidP="00F64BEF">
      <w:pPr>
        <w:pStyle w:val="ListParagraph"/>
        <w:numPr>
          <w:ilvl w:val="0"/>
          <w:numId w:val="3"/>
        </w:numPr>
      </w:pPr>
      <w:r>
        <w:t>Meal buyout of $40 ($20 per person x 2)</w:t>
      </w:r>
    </w:p>
    <w:p w:rsidR="001830C3" w:rsidRDefault="001830C3" w:rsidP="001830C3"/>
    <w:p w:rsidR="0090218D" w:rsidRPr="0090218D" w:rsidRDefault="0090218D" w:rsidP="0090218D">
      <w:pPr>
        <w:rPr>
          <w:u w:val="single"/>
        </w:rPr>
      </w:pPr>
      <w:r w:rsidRPr="0090218D">
        <w:rPr>
          <w:u w:val="single"/>
        </w:rPr>
        <w:t>Dress</w:t>
      </w:r>
      <w:r w:rsidR="00F64BEF">
        <w:rPr>
          <w:u w:val="single"/>
        </w:rPr>
        <w:t>ing Room:</w:t>
      </w:r>
    </w:p>
    <w:p w:rsidR="0090218D" w:rsidRDefault="0090218D" w:rsidP="0090218D">
      <w:r>
        <w:t>Purchaser will provide a clean, private dressing room to be available before sound check and after performance. Dressing room shall have mirror and, if possible</w:t>
      </w:r>
      <w:r w:rsidR="00BE4968">
        <w:t>,</w:t>
      </w:r>
      <w:r>
        <w:t xml:space="preserve"> running water.</w:t>
      </w:r>
    </w:p>
    <w:p w:rsidR="0090218D" w:rsidRDefault="00C60891" w:rsidP="00C60891">
      <w:pPr>
        <w:pStyle w:val="ListParagraph"/>
        <w:numPr>
          <w:ilvl w:val="0"/>
          <w:numId w:val="4"/>
        </w:numPr>
      </w:pPr>
      <w:r>
        <w:t>Twelve (12)</w:t>
      </w:r>
      <w:r w:rsidR="0090218D">
        <w:t xml:space="preserve"> 16oz</w:t>
      </w:r>
      <w:r w:rsidR="00BE4968">
        <w:t xml:space="preserve"> bottles </w:t>
      </w:r>
      <w:r w:rsidR="0090218D">
        <w:t>of water</w:t>
      </w:r>
      <w:r w:rsidR="00BE4968">
        <w:t xml:space="preserve">, 4 of which should be seltzer </w:t>
      </w:r>
      <w:r w:rsidR="0090218D">
        <w:t>(chilled)</w:t>
      </w:r>
    </w:p>
    <w:p w:rsidR="00BE4968" w:rsidRDefault="00BE4968" w:rsidP="00C60891">
      <w:pPr>
        <w:pStyle w:val="ListParagraph"/>
        <w:numPr>
          <w:ilvl w:val="0"/>
          <w:numId w:val="4"/>
        </w:numPr>
      </w:pPr>
      <w:r>
        <w:t>Two</w:t>
      </w:r>
      <w:r w:rsidR="00F64BEF">
        <w:t xml:space="preserve"> (1</w:t>
      </w:r>
      <w:r w:rsidR="00C60891">
        <w:t>)</w:t>
      </w:r>
      <w:r w:rsidR="00F64BEF">
        <w:t xml:space="preserve"> case</w:t>
      </w:r>
      <w:r>
        <w:t xml:space="preserve"> of bottled beer (chilled)</w:t>
      </w:r>
    </w:p>
    <w:p w:rsidR="00F64BEF" w:rsidRDefault="00C60891" w:rsidP="00F64BEF">
      <w:pPr>
        <w:pStyle w:val="ListParagraph"/>
        <w:numPr>
          <w:ilvl w:val="0"/>
          <w:numId w:val="4"/>
        </w:numPr>
      </w:pPr>
      <w:r>
        <w:t>Six (6) clean hand towel</w:t>
      </w:r>
      <w:bookmarkStart w:id="0" w:name="_GoBack"/>
      <w:bookmarkEnd w:id="0"/>
      <w:r w:rsidR="00F64BEF">
        <w:t>s</w:t>
      </w:r>
    </w:p>
    <w:p w:rsidR="00F64BEF" w:rsidRDefault="00F64BEF" w:rsidP="0090218D"/>
    <w:p w:rsidR="00F64BEF" w:rsidRDefault="00F64BEF" w:rsidP="0090218D">
      <w:r>
        <w:t>If you have any questions please contact:</w:t>
      </w:r>
    </w:p>
    <w:p w:rsidR="00F64BEF" w:rsidRP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Cs w:val="18"/>
        </w:rPr>
      </w:pPr>
      <w:r w:rsidRPr="00F64BEF">
        <w:rPr>
          <w:rFonts w:ascii="Times" w:hAnsi="Times" w:cs="Times"/>
          <w:b/>
          <w:bCs/>
          <w:color w:val="000000"/>
          <w:szCs w:val="18"/>
        </w:rPr>
        <w:t>Management:</w:t>
      </w:r>
    </w:p>
    <w:p w:rsid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Cs w:val="18"/>
        </w:rPr>
      </w:pPr>
      <w:r>
        <w:rPr>
          <w:rFonts w:ascii="Times New Roman" w:hAnsi="Times New Roman" w:cs="Times New Roman"/>
          <w:color w:val="000000"/>
          <w:szCs w:val="18"/>
        </w:rPr>
        <w:t xml:space="preserve">Rickey </w:t>
      </w:r>
      <w:proofErr w:type="spellStart"/>
      <w:r>
        <w:rPr>
          <w:rFonts w:ascii="Times New Roman" w:hAnsi="Times New Roman" w:cs="Times New Roman"/>
          <w:color w:val="000000"/>
          <w:szCs w:val="18"/>
        </w:rPr>
        <w:t>Mindlin</w:t>
      </w:r>
      <w:proofErr w:type="spellEnd"/>
      <w:r w:rsidRPr="00F64BEF">
        <w:rPr>
          <w:rFonts w:ascii="Times New Roman" w:hAnsi="Times New Roman" w:cs="Times New Roman"/>
          <w:color w:val="000000"/>
          <w:szCs w:val="18"/>
        </w:rPr>
        <w:t xml:space="preserve">, </w:t>
      </w:r>
      <w:r>
        <w:rPr>
          <w:rFonts w:ascii="Times New Roman" w:hAnsi="Times New Roman" w:cs="Times New Roman"/>
          <w:color w:val="000000"/>
          <w:szCs w:val="18"/>
        </w:rPr>
        <w:t>Tel: (917) 783-2973</w:t>
      </w:r>
    </w:p>
    <w:p w:rsidR="00F64BEF" w:rsidRP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szCs w:val="18"/>
        </w:rPr>
      </w:pPr>
      <w:r>
        <w:rPr>
          <w:rFonts w:ascii="Times New Roman" w:hAnsi="Times New Roman" w:cs="Times New Roman"/>
          <w:color w:val="000000"/>
          <w:szCs w:val="18"/>
        </w:rPr>
        <w:t xml:space="preserve">Email: </w:t>
      </w:r>
      <w:r w:rsidR="00A92CF4">
        <w:rPr>
          <w:rFonts w:ascii="Times New Roman" w:hAnsi="Times New Roman" w:cs="Times New Roman"/>
          <w:color w:val="000000"/>
          <w:szCs w:val="18"/>
        </w:rPr>
        <w:t>rickey@amerigomusic</w:t>
      </w:r>
      <w:r>
        <w:rPr>
          <w:rFonts w:ascii="Times New Roman" w:hAnsi="Times New Roman" w:cs="Times New Roman"/>
          <w:color w:val="000000"/>
          <w:szCs w:val="18"/>
        </w:rPr>
        <w:t>.com</w:t>
      </w:r>
    </w:p>
    <w:p w:rsid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Cs w:val="18"/>
        </w:rPr>
      </w:pPr>
    </w:p>
    <w:p w:rsidR="00F64BEF" w:rsidRPr="00F64BEF" w:rsidRDefault="00F64BEF" w:rsidP="00F64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Cs w:val="18"/>
        </w:rPr>
      </w:pPr>
      <w:r w:rsidRPr="00F64BEF">
        <w:rPr>
          <w:rFonts w:ascii="Times" w:hAnsi="Times" w:cs="Times"/>
          <w:b/>
          <w:bCs/>
          <w:color w:val="000000"/>
          <w:szCs w:val="18"/>
        </w:rPr>
        <w:t>Agency Contact:</w:t>
      </w:r>
    </w:p>
    <w:p w:rsidR="00F64BEF" w:rsidRPr="00F64BEF" w:rsidRDefault="00F64BEF" w:rsidP="00F64BEF">
      <w:r w:rsidRPr="00F64BEF">
        <w:rPr>
          <w:rFonts w:ascii="Times New Roman" w:hAnsi="Times New Roman" w:cs="Times New Roman"/>
          <w:color w:val="000000"/>
          <w:szCs w:val="18"/>
        </w:rPr>
        <w:t>Madis</w:t>
      </w:r>
      <w:r>
        <w:rPr>
          <w:rFonts w:ascii="Times New Roman" w:hAnsi="Times New Roman" w:cs="Times New Roman"/>
          <w:color w:val="000000"/>
          <w:szCs w:val="18"/>
        </w:rPr>
        <w:t xml:space="preserve">on House Inc. Attn: Guy </w:t>
      </w:r>
      <w:proofErr w:type="spellStart"/>
      <w:r>
        <w:rPr>
          <w:rFonts w:ascii="Times New Roman" w:hAnsi="Times New Roman" w:cs="Times New Roman"/>
          <w:color w:val="000000"/>
          <w:szCs w:val="18"/>
        </w:rPr>
        <w:t>Oldaker</w:t>
      </w:r>
      <w:proofErr w:type="spellEnd"/>
      <w:r w:rsidRPr="00F64BEF">
        <w:rPr>
          <w:rFonts w:ascii="Times New Roman" w:hAnsi="Times New Roman" w:cs="Times New Roman"/>
          <w:color w:val="000000"/>
          <w:szCs w:val="18"/>
        </w:rPr>
        <w:t xml:space="preserve"> 2060 Broadway St. Suite 225 Boulder, CO 80302 </w:t>
      </w:r>
      <w:r>
        <w:rPr>
          <w:rFonts w:ascii="Times New Roman" w:hAnsi="Times New Roman" w:cs="Times New Roman"/>
          <w:color w:val="000000"/>
          <w:szCs w:val="18"/>
        </w:rPr>
        <w:t>Email: guy@madison-house.com</w:t>
      </w:r>
    </w:p>
    <w:p w:rsidR="0090218D" w:rsidRPr="001830C3" w:rsidRDefault="0090218D" w:rsidP="001830C3"/>
    <w:p w:rsidR="001830C3" w:rsidRDefault="001830C3"/>
    <w:sectPr w:rsidR="001830C3" w:rsidSect="001830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ebas Neue">
    <w:panose1 w:val="020B06060202020502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FA3958"/>
    <w:multiLevelType w:val="hybridMultilevel"/>
    <w:tmpl w:val="1E727F02"/>
    <w:lvl w:ilvl="0" w:tplc="DA34BFD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A50FB"/>
    <w:multiLevelType w:val="hybridMultilevel"/>
    <w:tmpl w:val="E7C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B1369"/>
    <w:multiLevelType w:val="hybridMultilevel"/>
    <w:tmpl w:val="DE92107A"/>
    <w:lvl w:ilvl="0" w:tplc="A836AE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12CD5"/>
    <w:multiLevelType w:val="hybridMultilevel"/>
    <w:tmpl w:val="3016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10B51"/>
    <w:multiLevelType w:val="hybridMultilevel"/>
    <w:tmpl w:val="7EA6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F3B31"/>
    <w:multiLevelType w:val="hybridMultilevel"/>
    <w:tmpl w:val="037CEA42"/>
    <w:lvl w:ilvl="0" w:tplc="0DFE275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53FE8"/>
    <w:multiLevelType w:val="hybridMultilevel"/>
    <w:tmpl w:val="B9F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24FBF"/>
    <w:multiLevelType w:val="hybridMultilevel"/>
    <w:tmpl w:val="93B2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830C3"/>
    <w:rsid w:val="000F22DF"/>
    <w:rsid w:val="001830C3"/>
    <w:rsid w:val="001A27A1"/>
    <w:rsid w:val="003033ED"/>
    <w:rsid w:val="003A6060"/>
    <w:rsid w:val="004E6E82"/>
    <w:rsid w:val="0061433E"/>
    <w:rsid w:val="006B57DA"/>
    <w:rsid w:val="006D5FDD"/>
    <w:rsid w:val="007C1A90"/>
    <w:rsid w:val="007D4FA2"/>
    <w:rsid w:val="00846539"/>
    <w:rsid w:val="008652C3"/>
    <w:rsid w:val="008861D0"/>
    <w:rsid w:val="0090218D"/>
    <w:rsid w:val="00907FDA"/>
    <w:rsid w:val="009473D5"/>
    <w:rsid w:val="009F452C"/>
    <w:rsid w:val="00A31A3B"/>
    <w:rsid w:val="00A77ABA"/>
    <w:rsid w:val="00A92CF4"/>
    <w:rsid w:val="00B0017F"/>
    <w:rsid w:val="00BE4968"/>
    <w:rsid w:val="00C60891"/>
    <w:rsid w:val="00C9682A"/>
    <w:rsid w:val="00DB1FD7"/>
    <w:rsid w:val="00EB62F6"/>
    <w:rsid w:val="00F64BEF"/>
    <w:rsid w:val="00FD6227"/>
  </w:rsids>
  <m:mathPr>
    <m:mathFont m:val="28 Days La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951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830C3"/>
    <w:pPr>
      <w:ind w:left="720"/>
      <w:contextualSpacing/>
    </w:pPr>
  </w:style>
  <w:style w:type="paragraph" w:styleId="BalloonText">
    <w:name w:val="Balloon Text"/>
    <w:basedOn w:val="Normal"/>
    <w:link w:val="BalloonTextChar"/>
    <w:uiPriority w:val="99"/>
    <w:semiHidden/>
    <w:unhideWhenUsed/>
    <w:rsid w:val="009021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59EA-D4EF-1E49-97B7-FCAE8F17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1931</Characters>
  <Application>Microsoft Word 12.0.0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Glocap Search</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Amerigo Gazaway</dc:creator>
  <cp:lastModifiedBy>Amerigo Gazaway</cp:lastModifiedBy>
  <cp:revision>2</cp:revision>
  <dcterms:created xsi:type="dcterms:W3CDTF">2015-01-14T01:34:00Z</dcterms:created>
  <dcterms:modified xsi:type="dcterms:W3CDTF">2015-01-14T01:34:00Z</dcterms:modified>
</cp:coreProperties>
</file>